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666A7E" w:rsidRDefault="00CE47E4">
      <w:pPr>
        <w:rPr>
          <w:rFonts w:ascii="微軟正黑體" w:eastAsia="微軟正黑體" w:hAnsi="微軟正黑體"/>
          <w:b/>
          <w:sz w:val="32"/>
          <w:szCs w:val="32"/>
        </w:rPr>
      </w:pPr>
      <w:r w:rsidRPr="00666A7E">
        <w:rPr>
          <w:rFonts w:ascii="微軟正黑體" w:eastAsia="微軟正黑體" w:hAnsi="微軟正黑體" w:hint="eastAsia"/>
          <w:b/>
          <w:sz w:val="32"/>
          <w:szCs w:val="32"/>
        </w:rPr>
        <w:t>分級管理其實你早就有做了</w:t>
      </w:r>
    </w:p>
    <w:p w:rsidR="0031585C" w:rsidRDefault="0031585C">
      <w:r>
        <w:rPr>
          <w:rFonts w:hint="eastAsia"/>
        </w:rPr>
        <w:t>大部分的人員都會覺得分級管理是一項全新的工作</w:t>
      </w:r>
      <w:r w:rsidR="00666A7E">
        <w:rPr>
          <w:rFonts w:asciiTheme="minorEastAsia" w:hAnsiTheme="minorEastAsia" w:hint="eastAsia"/>
        </w:rPr>
        <w:t>，</w:t>
      </w:r>
      <w:r w:rsidR="00666A7E">
        <w:rPr>
          <w:rFonts w:hint="eastAsia"/>
        </w:rPr>
        <w:t>既然法規中有這麼</w:t>
      </w:r>
      <w:proofErr w:type="gramStart"/>
      <w:r w:rsidR="00666A7E">
        <w:rPr>
          <w:rFonts w:hint="eastAsia"/>
        </w:rPr>
        <w:t>一</w:t>
      </w:r>
      <w:proofErr w:type="gramEnd"/>
      <w:r w:rsidR="00666A7E">
        <w:rPr>
          <w:rFonts w:hint="eastAsia"/>
        </w:rPr>
        <w:t>項新的規定所以就很守法的</w:t>
      </w:r>
      <w:r w:rsidR="00666A7E">
        <w:rPr>
          <w:rFonts w:asciiTheme="minorEastAsia" w:hAnsiTheme="minorEastAsia" w:hint="eastAsia"/>
        </w:rPr>
        <w:t>，</w:t>
      </w:r>
      <w:r>
        <w:rPr>
          <w:rFonts w:hint="eastAsia"/>
        </w:rPr>
        <w:t>再花很多時間</w:t>
      </w:r>
      <w:r w:rsidR="00666A7E">
        <w:rPr>
          <w:rFonts w:asciiTheme="minorEastAsia" w:hAnsiTheme="minorEastAsia" w:hint="eastAsia"/>
        </w:rPr>
        <w:t>，</w:t>
      </w:r>
      <w:r>
        <w:rPr>
          <w:rFonts w:hint="eastAsia"/>
        </w:rPr>
        <w:t>根據</w:t>
      </w:r>
      <w:r>
        <w:rPr>
          <w:rFonts w:hint="eastAsia"/>
        </w:rPr>
        <w:t>CCB</w:t>
      </w:r>
      <w:r>
        <w:rPr>
          <w:rFonts w:hint="eastAsia"/>
        </w:rPr>
        <w:t>一步一步地</w:t>
      </w:r>
      <w:r w:rsidR="00666A7E">
        <w:rPr>
          <w:rFonts w:hint="eastAsia"/>
        </w:rPr>
        <w:t>重新對所有的化學品進行評估</w:t>
      </w:r>
      <w:r w:rsidR="00666A7E">
        <w:rPr>
          <w:rFonts w:asciiTheme="minorEastAsia" w:hAnsiTheme="minorEastAsia" w:hint="eastAsia"/>
        </w:rPr>
        <w:t>。</w:t>
      </w:r>
    </w:p>
    <w:p w:rsidR="009E3B43" w:rsidRDefault="0031585C" w:rsidP="00666A7E">
      <w:pPr>
        <w:rPr>
          <w:rFonts w:asciiTheme="minorEastAsia" w:hAnsiTheme="minorEastAsia" w:hint="eastAsia"/>
        </w:rPr>
      </w:pPr>
      <w:r>
        <w:rPr>
          <w:rFonts w:hint="eastAsia"/>
        </w:rPr>
        <w:t>事實上</w:t>
      </w:r>
      <w:r w:rsidR="00666A7E">
        <w:rPr>
          <w:rFonts w:asciiTheme="minorEastAsia" w:hAnsiTheme="minorEastAsia" w:hint="eastAsia"/>
        </w:rPr>
        <w:t>，</w:t>
      </w:r>
      <w:r w:rsidR="009E3B43">
        <w:rPr>
          <w:rFonts w:asciiTheme="minorEastAsia" w:hAnsiTheme="minorEastAsia" w:hint="eastAsia"/>
        </w:rPr>
        <w:t>分級管理不需要一定要重新評估一次，許多公司早就建立了相關資料，只要稍微修正就可以滿足相關需求。</w:t>
      </w:r>
    </w:p>
    <w:p w:rsidR="0031585C" w:rsidRDefault="009E3B43" w:rsidP="0031585C">
      <w:r>
        <w:rPr>
          <w:rFonts w:asciiTheme="minorEastAsia" w:hAnsiTheme="minorEastAsia" w:hint="eastAsia"/>
        </w:rPr>
        <w:t>根據</w:t>
      </w:r>
      <w:r w:rsidR="0031585C">
        <w:rPr>
          <w:rFonts w:hint="eastAsia"/>
        </w:rPr>
        <w:t>危害性化學品分級管理辦法第</w:t>
      </w:r>
      <w:r w:rsidR="0031585C">
        <w:rPr>
          <w:rFonts w:hint="eastAsia"/>
        </w:rPr>
        <w:t>7</w:t>
      </w:r>
      <w:r w:rsidR="0031585C">
        <w:rPr>
          <w:rFonts w:hint="eastAsia"/>
        </w:rPr>
        <w:t>條：雇主辦理</w:t>
      </w:r>
      <w:r w:rsidR="00666A7E">
        <w:rPr>
          <w:rFonts w:ascii="標楷體" w:eastAsia="標楷體" w:hAnsi="標楷體" w:hint="eastAsia"/>
        </w:rPr>
        <w:t>…</w:t>
      </w:r>
      <w:r w:rsidR="0031585C">
        <w:rPr>
          <w:rFonts w:hint="eastAsia"/>
        </w:rPr>
        <w:t>評估及分級管理，應參照中央主管機關公告之技術指引，或採取其他具同等科學基礎之評估及管理方法辦理。</w:t>
      </w:r>
      <w:r>
        <w:rPr>
          <w:rFonts w:hint="eastAsia"/>
        </w:rPr>
        <w:t>而</w:t>
      </w:r>
      <w:r w:rsidR="0031585C">
        <w:rPr>
          <w:rFonts w:hint="eastAsia"/>
        </w:rPr>
        <w:t>目前</w:t>
      </w:r>
      <w:r w:rsidR="00666A7E">
        <w:rPr>
          <w:rFonts w:hint="eastAsia"/>
        </w:rPr>
        <w:t>許多公司在作業環境監測前已進行的初步危害評估</w:t>
      </w:r>
      <w:r w:rsidR="00666A7E">
        <w:rPr>
          <w:rFonts w:asciiTheme="minorEastAsia" w:hAnsiTheme="minorEastAsia" w:hint="eastAsia"/>
        </w:rPr>
        <w:t>，</w:t>
      </w:r>
      <w:r w:rsidR="0031585C">
        <w:rPr>
          <w:rFonts w:hint="eastAsia"/>
        </w:rPr>
        <w:t>乃是利用化學品之毒性、操作時間、揮發性</w:t>
      </w:r>
      <w:r w:rsidR="0031585C">
        <w:rPr>
          <w:rFonts w:hint="eastAsia"/>
        </w:rPr>
        <w:t>(</w:t>
      </w:r>
      <w:r w:rsidR="0031585C">
        <w:rPr>
          <w:rFonts w:hint="eastAsia"/>
        </w:rPr>
        <w:t>沸點</w:t>
      </w:r>
      <w:r w:rsidR="0031585C">
        <w:rPr>
          <w:rFonts w:hint="eastAsia"/>
        </w:rPr>
        <w:t>)</w:t>
      </w:r>
      <w:r w:rsidR="0031585C">
        <w:rPr>
          <w:rFonts w:hint="eastAsia"/>
        </w:rPr>
        <w:t>、控制設備等</w:t>
      </w:r>
      <w:r w:rsidR="0031585C">
        <w:rPr>
          <w:rFonts w:hint="eastAsia"/>
        </w:rPr>
        <w:t>4</w:t>
      </w:r>
      <w:r w:rsidR="0031585C">
        <w:rPr>
          <w:rFonts w:hint="eastAsia"/>
        </w:rPr>
        <w:t>個參數</w:t>
      </w:r>
      <w:r>
        <w:rPr>
          <w:rFonts w:asciiTheme="minorEastAsia" w:hAnsiTheme="minorEastAsia" w:hint="eastAsia"/>
        </w:rPr>
        <w:t>，</w:t>
      </w:r>
      <w:r w:rsidR="0031585C">
        <w:rPr>
          <w:rFonts w:hint="eastAsia"/>
        </w:rPr>
        <w:t>進行風險值之估算，目的在區別個相似暴露群風險之高低，選擇相對風險高之相似暴露群優先進行作業環境測定。</w:t>
      </w:r>
      <w:r w:rsidR="00666A7E">
        <w:rPr>
          <w:rFonts w:hint="eastAsia"/>
        </w:rPr>
        <w:t>此種危害評估方法就是</w:t>
      </w:r>
      <w:r w:rsidR="00666A7E" w:rsidRPr="00666A7E">
        <w:rPr>
          <w:rFonts w:hint="eastAsia"/>
        </w:rPr>
        <w:t>危害性化學品分級管理辦法第</w:t>
      </w:r>
      <w:r w:rsidR="00666A7E" w:rsidRPr="00666A7E">
        <w:rPr>
          <w:rFonts w:hint="eastAsia"/>
        </w:rPr>
        <w:t>7</w:t>
      </w:r>
      <w:r w:rsidR="00666A7E" w:rsidRPr="00666A7E">
        <w:rPr>
          <w:rFonts w:hint="eastAsia"/>
        </w:rPr>
        <w:t>條</w:t>
      </w:r>
      <w:r w:rsidR="00666A7E">
        <w:rPr>
          <w:rFonts w:hint="eastAsia"/>
        </w:rPr>
        <w:t>所稱</w:t>
      </w:r>
      <w:r w:rsidR="00666A7E">
        <w:rPr>
          <w:rFonts w:ascii="標楷體" w:eastAsia="標楷體" w:hAnsi="標楷體" w:hint="eastAsia"/>
        </w:rPr>
        <w:t>“</w:t>
      </w:r>
      <w:r w:rsidR="00666A7E" w:rsidRPr="009E3B43">
        <w:rPr>
          <w:rFonts w:asciiTheme="minorEastAsia" w:hAnsiTheme="minorEastAsia" w:hint="eastAsia"/>
          <w:color w:val="FF0000"/>
        </w:rPr>
        <w:t>…其他具同等科學基礎之評估及管理方法…”</w:t>
      </w:r>
    </w:p>
    <w:p w:rsidR="0031585C" w:rsidRDefault="00666A7E" w:rsidP="0031585C">
      <w:pPr>
        <w:rPr>
          <w:rFonts w:hint="eastAsia"/>
        </w:rPr>
      </w:pPr>
      <w:r>
        <w:rPr>
          <w:rFonts w:hint="eastAsia"/>
        </w:rPr>
        <w:t>再進行更詳細的了解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我們知道</w:t>
      </w:r>
      <w:r>
        <w:rPr>
          <w:rFonts w:asciiTheme="minorEastAsia" w:hAnsiTheme="minorEastAsia" w:hint="eastAsia"/>
        </w:rPr>
        <w:t>，</w:t>
      </w:r>
      <w:r w:rsidR="0031585C">
        <w:rPr>
          <w:rFonts w:hint="eastAsia"/>
        </w:rPr>
        <w:t>職安法第</w:t>
      </w:r>
      <w:r w:rsidR="0031585C">
        <w:rPr>
          <w:rFonts w:hint="eastAsia"/>
        </w:rPr>
        <w:t>11</w:t>
      </w:r>
      <w:r w:rsidR="0031585C">
        <w:rPr>
          <w:rFonts w:hint="eastAsia"/>
        </w:rPr>
        <w:t>條所稱，</w:t>
      </w:r>
      <w:r w:rsidR="006407E2">
        <w:rPr>
          <w:rFonts w:hint="eastAsia"/>
        </w:rPr>
        <w:t>評估</w:t>
      </w:r>
      <w:r w:rsidR="0031585C">
        <w:rPr>
          <w:rFonts w:hint="eastAsia"/>
        </w:rPr>
        <w:t>評估風險等級之參數</w:t>
      </w:r>
      <w:r w:rsidR="006407E2">
        <w:rPr>
          <w:rFonts w:hint="eastAsia"/>
        </w:rPr>
        <w:t>有</w:t>
      </w:r>
      <w:r w:rsidR="006407E2" w:rsidRPr="006407E2">
        <w:rPr>
          <w:rFonts w:hint="eastAsia"/>
        </w:rPr>
        <w:t>『健康危害』『散布狀況』及『使用量』</w:t>
      </w:r>
      <w:r w:rsidR="006407E2">
        <w:rPr>
          <w:rFonts w:hint="eastAsia"/>
        </w:rPr>
        <w:t>三</w:t>
      </w:r>
      <w:r w:rsidR="009E3B43">
        <w:rPr>
          <w:rFonts w:hint="eastAsia"/>
        </w:rPr>
        <w:t>項</w:t>
      </w:r>
      <w:bookmarkStart w:id="0" w:name="_GoBack"/>
      <w:bookmarkEnd w:id="0"/>
      <w:r w:rsidR="0031585C">
        <w:rPr>
          <w:rFonts w:hint="eastAsia"/>
        </w:rPr>
        <w:t>，</w:t>
      </w:r>
      <w:r w:rsidR="006407E2">
        <w:rPr>
          <w:rFonts w:hint="eastAsia"/>
        </w:rPr>
        <w:t>其中</w:t>
      </w:r>
      <w:r w:rsidR="0031585C">
        <w:rPr>
          <w:rFonts w:hint="eastAsia"/>
        </w:rPr>
        <w:t>『健康危害』目的是推估化學品危</w:t>
      </w:r>
      <w:r w:rsidR="006407E2">
        <w:rPr>
          <w:rFonts w:hint="eastAsia"/>
        </w:rPr>
        <w:t>害之</w:t>
      </w:r>
      <w:r w:rsidR="0031585C">
        <w:rPr>
          <w:rFonts w:hint="eastAsia"/>
        </w:rPr>
        <w:t>潛勢、『散布狀況』及『使用量』兩個參數目的是推估化學品的暴露潛勢，再利用</w:t>
      </w:r>
      <w:r w:rsidR="0031585C" w:rsidRPr="00D63F2B">
        <w:rPr>
          <w:rFonts w:hint="eastAsia"/>
          <w:color w:val="FF0000"/>
        </w:rPr>
        <w:t>『危害潛勢』與『暴露潛勢』</w:t>
      </w:r>
      <w:r w:rsidR="0031585C">
        <w:rPr>
          <w:rFonts w:hint="eastAsia"/>
        </w:rPr>
        <w:t>推估風險級數以進行分級管理。</w:t>
      </w:r>
    </w:p>
    <w:p w:rsidR="006407E2" w:rsidRDefault="006407E2" w:rsidP="0031585C">
      <w:pPr>
        <w:rPr>
          <w:rFonts w:hint="eastAsia"/>
        </w:rPr>
      </w:pPr>
      <w:r>
        <w:rPr>
          <w:rFonts w:hint="eastAsia"/>
        </w:rPr>
        <w:t>相關之關聯為</w:t>
      </w:r>
      <w:r>
        <w:rPr>
          <w:rFonts w:asciiTheme="minorEastAsia" w:hAnsiTheme="minorEastAsia" w:hint="eastAsia"/>
        </w:rPr>
        <w:t>：</w:t>
      </w:r>
    </w:p>
    <w:p w:rsidR="006407E2" w:rsidRDefault="006407E2" w:rsidP="0031585C">
      <w:pPr>
        <w:rPr>
          <w:rFonts w:asciiTheme="minorEastAsia" w:hAnsiTheme="minorEastAsia" w:hint="eastAsia"/>
        </w:rPr>
      </w:pPr>
      <w:r>
        <w:rPr>
          <w:rFonts w:hint="eastAsia"/>
        </w:rPr>
        <w:t>風險</w:t>
      </w:r>
      <w:r>
        <w:rPr>
          <w:rFonts w:asciiTheme="minorEastAsia" w:hAnsiTheme="minorEastAsia" w:hint="eastAsia"/>
        </w:rPr>
        <w:t>＝</w:t>
      </w:r>
      <w:r w:rsidRPr="006407E2">
        <w:rPr>
          <w:rFonts w:asciiTheme="minorEastAsia" w:hAnsiTheme="minorEastAsia" w:hint="eastAsia"/>
        </w:rPr>
        <w:t>『危害潛勢』</w:t>
      </w:r>
      <w:r>
        <w:rPr>
          <w:rFonts w:asciiTheme="minorEastAsia" w:hAnsiTheme="minorEastAsia" w:hint="eastAsia"/>
        </w:rPr>
        <w:t>Ⅹ</w:t>
      </w:r>
      <w:r w:rsidRPr="006407E2">
        <w:rPr>
          <w:rFonts w:asciiTheme="minorEastAsia" w:hAnsiTheme="minorEastAsia" w:hint="eastAsia"/>
        </w:rPr>
        <w:t>『暴露潛勢』</w:t>
      </w:r>
    </w:p>
    <w:p w:rsidR="006407E2" w:rsidRDefault="006407E2" w:rsidP="0031585C">
      <w:pPr>
        <w:rPr>
          <w:rFonts w:hint="eastAsia"/>
        </w:rPr>
      </w:pPr>
      <w:r w:rsidRPr="006407E2">
        <w:rPr>
          <w:rFonts w:hint="eastAsia"/>
        </w:rPr>
        <w:t>風險＝『</w:t>
      </w:r>
      <w:r>
        <w:rPr>
          <w:rFonts w:hint="eastAsia"/>
        </w:rPr>
        <w:t>健康危害</w:t>
      </w:r>
      <w:r w:rsidRPr="006407E2">
        <w:rPr>
          <w:rFonts w:hint="eastAsia"/>
        </w:rPr>
        <w:t>』Ⅹ</w:t>
      </w:r>
      <w:r>
        <w:rPr>
          <w:rFonts w:hint="eastAsia"/>
        </w:rPr>
        <w:t>(</w:t>
      </w:r>
      <w:r w:rsidRPr="006407E2">
        <w:rPr>
          <w:rFonts w:hint="eastAsia"/>
        </w:rPr>
        <w:t>『</w:t>
      </w:r>
      <w:r>
        <w:rPr>
          <w:rFonts w:hint="eastAsia"/>
        </w:rPr>
        <w:t>散佈狀況</w:t>
      </w:r>
      <w:r w:rsidRPr="006407E2">
        <w:rPr>
          <w:rFonts w:hint="eastAsia"/>
        </w:rPr>
        <w:t>』Ⅹ『</w:t>
      </w:r>
      <w:r>
        <w:rPr>
          <w:rFonts w:hint="eastAsia"/>
        </w:rPr>
        <w:t>使用量</w:t>
      </w:r>
      <w:r w:rsidRPr="006407E2">
        <w:rPr>
          <w:rFonts w:hint="eastAsia"/>
        </w:rPr>
        <w:t>』</w:t>
      </w:r>
      <w:r>
        <w:rPr>
          <w:rFonts w:hint="eastAsia"/>
        </w:rPr>
        <w:t>)</w:t>
      </w:r>
    </w:p>
    <w:p w:rsidR="006407E2" w:rsidRPr="006407E2" w:rsidRDefault="006407E2" w:rsidP="0031585C">
      <w:r>
        <w:rPr>
          <w:rFonts w:hint="eastAsia"/>
        </w:rPr>
        <w:t>所以此項評估的重點是要了解</w:t>
      </w:r>
      <w:r w:rsidRPr="006407E2">
        <w:rPr>
          <w:rFonts w:hint="eastAsia"/>
        </w:rPr>
        <w:t>『危害潛勢』</w:t>
      </w:r>
      <w:r>
        <w:rPr>
          <w:rFonts w:hint="eastAsia"/>
        </w:rPr>
        <w:t>及</w:t>
      </w:r>
      <w:r w:rsidRPr="006407E2">
        <w:rPr>
          <w:rFonts w:hint="eastAsia"/>
        </w:rPr>
        <w:t>『暴露潛勢』</w:t>
      </w:r>
      <w:r w:rsidR="00D63F2B">
        <w:rPr>
          <w:rFonts w:asciiTheme="minorEastAsia" w:hAnsiTheme="minorEastAsia" w:hint="eastAsia"/>
        </w:rPr>
        <w:t>。</w:t>
      </w:r>
    </w:p>
    <w:p w:rsidR="00D63F2B" w:rsidRDefault="00D63F2B" w:rsidP="0031585C">
      <w:pPr>
        <w:rPr>
          <w:rFonts w:hint="eastAsia"/>
        </w:rPr>
      </w:pPr>
      <w:r>
        <w:rPr>
          <w:rFonts w:hint="eastAsia"/>
        </w:rPr>
        <w:t>目前大部分作業場所規劃含</w:t>
      </w:r>
      <w:proofErr w:type="gramStart"/>
      <w:r>
        <w:rPr>
          <w:rFonts w:hint="eastAsia"/>
        </w:rPr>
        <w:t>骰</w:t>
      </w:r>
      <w:proofErr w:type="gramEnd"/>
      <w:r>
        <w:rPr>
          <w:rFonts w:hint="eastAsia"/>
        </w:rPr>
        <w:t>養策略的作業環境監測計畫時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區分每一個相似曓露群風顯高低</w:t>
      </w:r>
      <w:r w:rsidR="0031585C">
        <w:rPr>
          <w:rFonts w:hint="eastAsia"/>
        </w:rPr>
        <w:t>乃是運用『化學品之毒性』推估化學品危</w:t>
      </w:r>
      <w:r>
        <w:rPr>
          <w:rFonts w:hint="eastAsia"/>
        </w:rPr>
        <w:t>害</w:t>
      </w:r>
      <w:r w:rsidR="0031585C">
        <w:rPr>
          <w:rFonts w:hint="eastAsia"/>
        </w:rPr>
        <w:t>潛勢、運用『操作時間』、『揮發性</w:t>
      </w:r>
      <w:r w:rsidR="0031585C">
        <w:rPr>
          <w:rFonts w:hint="eastAsia"/>
        </w:rPr>
        <w:t>(</w:t>
      </w:r>
      <w:r w:rsidR="0031585C">
        <w:rPr>
          <w:rFonts w:hint="eastAsia"/>
        </w:rPr>
        <w:t>沸點</w:t>
      </w:r>
      <w:r w:rsidR="0031585C">
        <w:rPr>
          <w:rFonts w:hint="eastAsia"/>
        </w:rPr>
        <w:t>)</w:t>
      </w:r>
      <w:r w:rsidR="0031585C">
        <w:rPr>
          <w:rFonts w:hint="eastAsia"/>
        </w:rPr>
        <w:t>』、『控制設備』</w:t>
      </w:r>
      <w:r w:rsidR="0031585C">
        <w:rPr>
          <w:rFonts w:hint="eastAsia"/>
        </w:rPr>
        <w:t>3</w:t>
      </w:r>
      <w:r w:rsidR="0031585C">
        <w:rPr>
          <w:rFonts w:hint="eastAsia"/>
        </w:rPr>
        <w:t>個參數推估化學品的暴露潛勢，再利用『</w:t>
      </w:r>
      <w:r w:rsidR="0031585C" w:rsidRPr="00D63F2B">
        <w:rPr>
          <w:rFonts w:hint="eastAsia"/>
          <w:color w:val="FF0000"/>
        </w:rPr>
        <w:t>危害潛勢』與『暴露潛勢』</w:t>
      </w:r>
      <w:r w:rsidR="0031585C">
        <w:rPr>
          <w:rFonts w:hint="eastAsia"/>
        </w:rPr>
        <w:t>推估風險級數以進行分級管理。基本之學理</w:t>
      </w:r>
      <w:proofErr w:type="gramStart"/>
      <w:r w:rsidR="0031585C">
        <w:rPr>
          <w:rFonts w:hint="eastAsia"/>
        </w:rPr>
        <w:t>與職安法</w:t>
      </w:r>
      <w:proofErr w:type="gramEnd"/>
      <w:r w:rsidR="0031585C">
        <w:rPr>
          <w:rFonts w:hint="eastAsia"/>
        </w:rPr>
        <w:t>第</w:t>
      </w:r>
      <w:r w:rsidR="0031585C">
        <w:rPr>
          <w:rFonts w:hint="eastAsia"/>
        </w:rPr>
        <w:t>11</w:t>
      </w:r>
      <w:r w:rsidR="0031585C">
        <w:rPr>
          <w:rFonts w:hint="eastAsia"/>
        </w:rPr>
        <w:t>條符合。應可作為危害性化學品分級管理辦法第</w:t>
      </w:r>
      <w:r w:rsidR="0031585C">
        <w:rPr>
          <w:rFonts w:hint="eastAsia"/>
        </w:rPr>
        <w:t>7</w:t>
      </w:r>
      <w:r w:rsidR="0031585C">
        <w:rPr>
          <w:rFonts w:hint="eastAsia"/>
        </w:rPr>
        <w:t>條所稱之其他具同等科學基礎之評估及管理方法。</w:t>
      </w:r>
    </w:p>
    <w:p w:rsidR="00D63F2B" w:rsidRDefault="00D63F2B" w:rsidP="0031585C">
      <w:pPr>
        <w:rPr>
          <w:rFonts w:hint="eastAsia"/>
        </w:rPr>
      </w:pPr>
      <w:r>
        <w:rPr>
          <w:rFonts w:hint="eastAsia"/>
        </w:rPr>
        <w:t>所以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其實各公司早就有針對各種化學品進行</w:t>
      </w:r>
      <w:r>
        <w:rPr>
          <w:rFonts w:asciiTheme="minorEastAsia" w:hAnsiTheme="minorEastAsia" w:hint="eastAsia"/>
        </w:rPr>
        <w:t>『</w:t>
      </w:r>
      <w:r>
        <w:rPr>
          <w:rFonts w:hint="eastAsia"/>
        </w:rPr>
        <w:t>分級</w:t>
      </w:r>
      <w:r>
        <w:rPr>
          <w:rFonts w:asciiTheme="minorEastAsia" w:hAnsiTheme="minorEastAsia" w:hint="eastAsia"/>
        </w:rPr>
        <w:t>』</w:t>
      </w:r>
      <w:r>
        <w:rPr>
          <w:rFonts w:hint="eastAsia"/>
        </w:rPr>
        <w:t>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只是還欠缺分級之後的</w:t>
      </w:r>
      <w:r>
        <w:rPr>
          <w:rFonts w:asciiTheme="minorEastAsia" w:hAnsiTheme="minorEastAsia" w:hint="eastAsia"/>
        </w:rPr>
        <w:t>『</w:t>
      </w:r>
      <w:r>
        <w:rPr>
          <w:rFonts w:hint="eastAsia"/>
        </w:rPr>
        <w:t>管理</w:t>
      </w:r>
      <w:r>
        <w:rPr>
          <w:rFonts w:asciiTheme="minorEastAsia" w:hAnsiTheme="minorEastAsia" w:hint="eastAsia"/>
        </w:rPr>
        <w:t>』。</w:t>
      </w:r>
    </w:p>
    <w:p w:rsidR="0031585C" w:rsidRDefault="00D63F2B" w:rsidP="0031585C">
      <w:r>
        <w:rPr>
          <w:rFonts w:hint="eastAsia"/>
        </w:rPr>
        <w:t>所以運用已有的方法</w:t>
      </w:r>
      <w:r w:rsidR="0031585C">
        <w:rPr>
          <w:rFonts w:hint="eastAsia"/>
        </w:rPr>
        <w:t>須進行</w:t>
      </w:r>
      <w:r>
        <w:rPr>
          <w:rFonts w:asciiTheme="minorEastAsia" w:hAnsiTheme="minorEastAsia" w:hint="eastAsia"/>
        </w:rPr>
        <w:t>『</w:t>
      </w:r>
      <w:r>
        <w:rPr>
          <w:rFonts w:hint="eastAsia"/>
        </w:rPr>
        <w:t>管理</w:t>
      </w:r>
      <w:r>
        <w:rPr>
          <w:rFonts w:asciiTheme="minorEastAsia" w:hAnsiTheme="minorEastAsia" w:hint="eastAsia"/>
        </w:rPr>
        <w:t>』</w:t>
      </w:r>
      <w:r>
        <w:rPr>
          <w:rFonts w:hint="eastAsia"/>
        </w:rPr>
        <w:t>之</w:t>
      </w:r>
      <w:r w:rsidR="0031585C">
        <w:rPr>
          <w:rFonts w:hint="eastAsia"/>
        </w:rPr>
        <w:t>修正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並對未考慮</w:t>
      </w:r>
      <w:r>
        <w:rPr>
          <w:rFonts w:asciiTheme="minorEastAsia" w:hAnsiTheme="minorEastAsia" w:hint="eastAsia"/>
        </w:rPr>
        <w:t>『</w:t>
      </w:r>
      <w:r>
        <w:rPr>
          <w:rFonts w:hint="eastAsia"/>
        </w:rPr>
        <w:t>使用量</w:t>
      </w:r>
      <w:r>
        <w:rPr>
          <w:rFonts w:asciiTheme="minorEastAsia" w:hAnsiTheme="minorEastAsia" w:hint="eastAsia"/>
        </w:rPr>
        <w:t>』</w:t>
      </w:r>
      <w:r>
        <w:rPr>
          <w:rFonts w:hint="eastAsia"/>
        </w:rPr>
        <w:t>之參數提出有論述及</w:t>
      </w:r>
      <w:r w:rsidR="0031585C">
        <w:rPr>
          <w:rFonts w:hint="eastAsia"/>
        </w:rPr>
        <w:t>說明。</w:t>
      </w:r>
    </w:p>
    <w:p w:rsidR="0031585C" w:rsidRPr="00F8139F" w:rsidRDefault="00897747" w:rsidP="00F8139F">
      <w:pPr>
        <w:pStyle w:val="a8"/>
        <w:numPr>
          <w:ilvl w:val="0"/>
          <w:numId w:val="1"/>
        </w:numPr>
        <w:ind w:leftChars="0"/>
        <w:rPr>
          <w:rFonts w:asciiTheme="minorEastAsia" w:hAnsiTheme="minorEastAsia" w:hint="eastAsia"/>
        </w:rPr>
      </w:pPr>
      <w:r w:rsidRPr="00897747">
        <w:rPr>
          <w:rFonts w:hint="eastAsia"/>
        </w:rPr>
        <w:t>『管理』之修正</w:t>
      </w:r>
      <w:r>
        <w:rPr>
          <w:rFonts w:hint="eastAsia"/>
        </w:rPr>
        <w:t>方法為</w:t>
      </w:r>
      <w:r w:rsidRPr="00F8139F">
        <w:rPr>
          <w:rFonts w:asciiTheme="minorEastAsia" w:hAnsiTheme="minorEastAsia" w:hint="eastAsia"/>
        </w:rPr>
        <w:t>：</w:t>
      </w:r>
      <w:r w:rsidR="00F8139F" w:rsidRPr="00F8139F">
        <w:rPr>
          <w:rFonts w:asciiTheme="minorEastAsia" w:hAnsiTheme="minorEastAsia" w:hint="eastAsia"/>
        </w:rPr>
        <w:t>建議修正</w:t>
      </w:r>
      <w:r w:rsidR="00F8139F">
        <w:rPr>
          <w:rFonts w:asciiTheme="minorEastAsia" w:hAnsiTheme="minorEastAsia" w:hint="eastAsia"/>
        </w:rPr>
        <w:t>初步風險評估方法</w:t>
      </w:r>
      <w:r w:rsidR="00F8139F" w:rsidRPr="00F8139F">
        <w:rPr>
          <w:rFonts w:asciiTheme="minorEastAsia" w:hAnsiTheme="minorEastAsia" w:hint="eastAsia"/>
        </w:rPr>
        <w:t>，加入分級管理之概念，對風險達一定層級</w:t>
      </w:r>
      <w:r w:rsidR="00F8139F">
        <w:rPr>
          <w:rFonts w:asciiTheme="minorEastAsia" w:hAnsiTheme="minorEastAsia" w:hint="eastAsia"/>
        </w:rPr>
        <w:t>之</w:t>
      </w:r>
      <w:r w:rsidR="00F8139F" w:rsidRPr="00F8139F">
        <w:rPr>
          <w:rFonts w:asciiTheme="minorEastAsia" w:hAnsiTheme="minorEastAsia" w:hint="eastAsia"/>
        </w:rPr>
        <w:t>相似暴露群，除了進行作業環境測定之外亦進行工程、管理、防護具等控制措施。</w:t>
      </w:r>
      <w:r>
        <w:rPr>
          <w:rFonts w:hint="eastAsia"/>
        </w:rPr>
        <w:t>將所</w:t>
      </w:r>
      <w:r w:rsidR="0031585C">
        <w:rPr>
          <w:rFonts w:hint="eastAsia"/>
        </w:rPr>
        <w:t>得的風險值</w:t>
      </w:r>
      <w:r w:rsidR="0031585C">
        <w:rPr>
          <w:rFonts w:hint="eastAsia"/>
        </w:rPr>
        <w:t>(</w:t>
      </w:r>
      <w:r w:rsidR="0031585C">
        <w:rPr>
          <w:rFonts w:hint="eastAsia"/>
        </w:rPr>
        <w:t>數字</w:t>
      </w:r>
      <w:r w:rsidR="0031585C">
        <w:rPr>
          <w:rFonts w:hint="eastAsia"/>
        </w:rPr>
        <w:t>)</w:t>
      </w:r>
      <w:r w:rsidR="0031585C">
        <w:rPr>
          <w:rFonts w:hint="eastAsia"/>
        </w:rPr>
        <w:t>與管理相連結</w:t>
      </w:r>
      <w:r w:rsidRPr="00F8139F">
        <w:rPr>
          <w:rFonts w:asciiTheme="minorEastAsia" w:hAnsiTheme="minorEastAsia" w:hint="eastAsia"/>
        </w:rPr>
        <w:t>，如下表：</w:t>
      </w:r>
    </w:p>
    <w:tbl>
      <w:tblPr>
        <w:tblStyle w:val="a7"/>
        <w:tblW w:w="8532" w:type="dxa"/>
        <w:tblLook w:val="04A0" w:firstRow="1" w:lastRow="0" w:firstColumn="1" w:lastColumn="0" w:noHBand="0" w:noVBand="1"/>
      </w:tblPr>
      <w:tblGrid>
        <w:gridCol w:w="511"/>
        <w:gridCol w:w="596"/>
        <w:gridCol w:w="844"/>
        <w:gridCol w:w="851"/>
        <w:gridCol w:w="992"/>
        <w:gridCol w:w="992"/>
        <w:gridCol w:w="1134"/>
        <w:gridCol w:w="1418"/>
        <w:gridCol w:w="1184"/>
        <w:gridCol w:w="10"/>
      </w:tblGrid>
      <w:tr w:rsidR="00F8139F" w:rsidTr="00F8139F">
        <w:tc>
          <w:tcPr>
            <w:tcW w:w="511" w:type="dxa"/>
          </w:tcPr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  <w:r w:rsidRPr="00897747">
              <w:rPr>
                <w:rFonts w:hint="eastAsia"/>
                <w:sz w:val="20"/>
                <w:szCs w:val="20"/>
              </w:rPr>
              <w:t>相似暴露</w:t>
            </w:r>
            <w:r w:rsidRPr="00897747">
              <w:rPr>
                <w:rFonts w:hint="eastAsia"/>
                <w:sz w:val="20"/>
                <w:szCs w:val="20"/>
              </w:rPr>
              <w:lastRenderedPageBreak/>
              <w:t>群</w:t>
            </w:r>
          </w:p>
        </w:tc>
        <w:tc>
          <w:tcPr>
            <w:tcW w:w="596" w:type="dxa"/>
          </w:tcPr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  <w:r w:rsidRPr="00897747">
              <w:rPr>
                <w:rFonts w:hint="eastAsia"/>
                <w:sz w:val="20"/>
                <w:szCs w:val="20"/>
              </w:rPr>
              <w:lastRenderedPageBreak/>
              <w:t>危害物</w:t>
            </w:r>
          </w:p>
        </w:tc>
        <w:tc>
          <w:tcPr>
            <w:tcW w:w="844" w:type="dxa"/>
          </w:tcPr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  <w:r w:rsidRPr="00897747">
              <w:rPr>
                <w:rFonts w:hint="eastAsia"/>
                <w:sz w:val="20"/>
                <w:szCs w:val="20"/>
              </w:rPr>
              <w:t>危害等級</w:t>
            </w:r>
          </w:p>
        </w:tc>
        <w:tc>
          <w:tcPr>
            <w:tcW w:w="851" w:type="dxa"/>
          </w:tcPr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  <w:r w:rsidRPr="00897747">
              <w:rPr>
                <w:rFonts w:hint="eastAsia"/>
                <w:sz w:val="20"/>
                <w:szCs w:val="20"/>
              </w:rPr>
              <w:t>揮發性分級</w:t>
            </w:r>
          </w:p>
        </w:tc>
        <w:tc>
          <w:tcPr>
            <w:tcW w:w="992" w:type="dxa"/>
          </w:tcPr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  <w:r w:rsidRPr="00897747">
              <w:rPr>
                <w:rFonts w:hint="eastAsia"/>
                <w:sz w:val="20"/>
                <w:szCs w:val="20"/>
              </w:rPr>
              <w:t>操作時間分級</w:t>
            </w:r>
          </w:p>
        </w:tc>
        <w:tc>
          <w:tcPr>
            <w:tcW w:w="992" w:type="dxa"/>
          </w:tcPr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  <w:r w:rsidRPr="00897747">
              <w:rPr>
                <w:rFonts w:hint="eastAsia"/>
                <w:sz w:val="20"/>
                <w:szCs w:val="20"/>
              </w:rPr>
              <w:t>控制設備分級</w:t>
            </w:r>
          </w:p>
          <w:p w:rsidR="00897747" w:rsidRPr="00897747" w:rsidRDefault="00897747" w:rsidP="0089774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747" w:rsidRDefault="00897747" w:rsidP="0031585C">
            <w:r>
              <w:rPr>
                <w:rFonts w:hint="eastAsia"/>
              </w:rPr>
              <w:t>初步危害風險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</w:t>
            </w:r>
          </w:p>
          <w:p w:rsidR="00897747" w:rsidRDefault="00897747" w:rsidP="0031585C">
            <w:r>
              <w:rPr>
                <w:rFonts w:hint="eastAsia"/>
              </w:rPr>
              <w:lastRenderedPageBreak/>
              <w:t>數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897747" w:rsidRDefault="00897747" w:rsidP="0031585C">
            <w:r>
              <w:rPr>
                <w:rFonts w:hint="eastAsia"/>
              </w:rPr>
              <w:lastRenderedPageBreak/>
              <w:t>風險分級</w:t>
            </w:r>
          </w:p>
        </w:tc>
        <w:tc>
          <w:tcPr>
            <w:tcW w:w="1194" w:type="dxa"/>
            <w:gridSpan w:val="2"/>
          </w:tcPr>
          <w:p w:rsidR="00897747" w:rsidRDefault="00897747" w:rsidP="0031585C">
            <w:r>
              <w:rPr>
                <w:rFonts w:hint="eastAsia"/>
              </w:rPr>
              <w:t>管理</w:t>
            </w:r>
          </w:p>
        </w:tc>
      </w:tr>
      <w:tr w:rsidR="00897747" w:rsidTr="00F8139F">
        <w:trPr>
          <w:gridAfter w:val="1"/>
          <w:wAfter w:w="10" w:type="dxa"/>
        </w:trPr>
        <w:tc>
          <w:tcPr>
            <w:tcW w:w="511" w:type="dxa"/>
          </w:tcPr>
          <w:p w:rsidR="00897747" w:rsidRDefault="00897747" w:rsidP="0031585C"/>
        </w:tc>
        <w:tc>
          <w:tcPr>
            <w:tcW w:w="596" w:type="dxa"/>
          </w:tcPr>
          <w:p w:rsidR="00897747" w:rsidRDefault="00897747" w:rsidP="0031585C"/>
        </w:tc>
        <w:tc>
          <w:tcPr>
            <w:tcW w:w="844" w:type="dxa"/>
          </w:tcPr>
          <w:p w:rsidR="00897747" w:rsidRDefault="00897747" w:rsidP="0031585C"/>
        </w:tc>
        <w:tc>
          <w:tcPr>
            <w:tcW w:w="851" w:type="dxa"/>
          </w:tcPr>
          <w:p w:rsidR="00897747" w:rsidRDefault="00897747" w:rsidP="0031585C"/>
        </w:tc>
        <w:tc>
          <w:tcPr>
            <w:tcW w:w="992" w:type="dxa"/>
          </w:tcPr>
          <w:p w:rsidR="00897747" w:rsidRDefault="00897747" w:rsidP="0031585C"/>
        </w:tc>
        <w:tc>
          <w:tcPr>
            <w:tcW w:w="992" w:type="dxa"/>
          </w:tcPr>
          <w:p w:rsidR="00897747" w:rsidRDefault="00897747" w:rsidP="0031585C"/>
        </w:tc>
        <w:tc>
          <w:tcPr>
            <w:tcW w:w="1134" w:type="dxa"/>
          </w:tcPr>
          <w:p w:rsidR="00897747" w:rsidRDefault="00897747" w:rsidP="0031585C"/>
        </w:tc>
        <w:tc>
          <w:tcPr>
            <w:tcW w:w="1418" w:type="dxa"/>
          </w:tcPr>
          <w:p w:rsidR="00897747" w:rsidRDefault="00897747" w:rsidP="0031585C"/>
        </w:tc>
        <w:tc>
          <w:tcPr>
            <w:tcW w:w="1184" w:type="dxa"/>
          </w:tcPr>
          <w:p w:rsidR="00897747" w:rsidRDefault="00897747" w:rsidP="0031585C"/>
        </w:tc>
      </w:tr>
      <w:tr w:rsidR="00897747" w:rsidTr="00F8139F">
        <w:trPr>
          <w:gridAfter w:val="1"/>
          <w:wAfter w:w="10" w:type="dxa"/>
        </w:trPr>
        <w:tc>
          <w:tcPr>
            <w:tcW w:w="511" w:type="dxa"/>
          </w:tcPr>
          <w:p w:rsidR="00897747" w:rsidRDefault="00897747" w:rsidP="0031585C"/>
        </w:tc>
        <w:tc>
          <w:tcPr>
            <w:tcW w:w="596" w:type="dxa"/>
          </w:tcPr>
          <w:p w:rsidR="00897747" w:rsidRDefault="00897747" w:rsidP="0031585C"/>
        </w:tc>
        <w:tc>
          <w:tcPr>
            <w:tcW w:w="844" w:type="dxa"/>
          </w:tcPr>
          <w:p w:rsidR="00897747" w:rsidRDefault="00897747" w:rsidP="0031585C"/>
        </w:tc>
        <w:tc>
          <w:tcPr>
            <w:tcW w:w="851" w:type="dxa"/>
          </w:tcPr>
          <w:p w:rsidR="00897747" w:rsidRDefault="00897747" w:rsidP="0031585C"/>
        </w:tc>
        <w:tc>
          <w:tcPr>
            <w:tcW w:w="992" w:type="dxa"/>
          </w:tcPr>
          <w:p w:rsidR="00897747" w:rsidRDefault="00897747" w:rsidP="0031585C"/>
        </w:tc>
        <w:tc>
          <w:tcPr>
            <w:tcW w:w="992" w:type="dxa"/>
          </w:tcPr>
          <w:p w:rsidR="00897747" w:rsidRDefault="00897747" w:rsidP="0031585C"/>
        </w:tc>
        <w:tc>
          <w:tcPr>
            <w:tcW w:w="1134" w:type="dxa"/>
          </w:tcPr>
          <w:p w:rsidR="00897747" w:rsidRDefault="00897747" w:rsidP="0031585C"/>
        </w:tc>
        <w:tc>
          <w:tcPr>
            <w:tcW w:w="1418" w:type="dxa"/>
          </w:tcPr>
          <w:p w:rsidR="00897747" w:rsidRDefault="00897747" w:rsidP="0031585C"/>
        </w:tc>
        <w:tc>
          <w:tcPr>
            <w:tcW w:w="1184" w:type="dxa"/>
          </w:tcPr>
          <w:p w:rsidR="00897747" w:rsidRDefault="00897747" w:rsidP="0031585C"/>
        </w:tc>
      </w:tr>
    </w:tbl>
    <w:p w:rsidR="00F8139F" w:rsidRDefault="00F8139F" w:rsidP="00F8139F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未考慮</w:t>
      </w:r>
      <w:r w:rsidRPr="00F8139F">
        <w:rPr>
          <w:rFonts w:asciiTheme="minorEastAsia" w:hAnsiTheme="minorEastAsia" w:hint="eastAsia"/>
        </w:rPr>
        <w:t>『使用量』之說明：</w:t>
      </w:r>
    </w:p>
    <w:p w:rsidR="0031585C" w:rsidRDefault="0031585C" w:rsidP="0031585C">
      <w:r>
        <w:rPr>
          <w:rFonts w:hint="eastAsia"/>
        </w:rPr>
        <w:t>針對</w:t>
      </w:r>
      <w:r w:rsidR="00F8139F">
        <w:rPr>
          <w:rFonts w:hint="eastAsia"/>
        </w:rPr>
        <w:t>(</w:t>
      </w:r>
      <w:r w:rsidR="00F8139F">
        <w:rPr>
          <w:rFonts w:hint="eastAsia"/>
        </w:rPr>
        <w:t>化工製程或</w:t>
      </w:r>
      <w:r>
        <w:rPr>
          <w:rFonts w:hint="eastAsia"/>
        </w:rPr>
        <w:t>半導體製程</w:t>
      </w:r>
      <w:r w:rsidR="00F8139F">
        <w:rPr>
          <w:rFonts w:hint="eastAsia"/>
        </w:rPr>
        <w:t>)</w:t>
      </w:r>
      <w:r>
        <w:rPr>
          <w:rFonts w:hint="eastAsia"/>
        </w:rPr>
        <w:t>，化學藥品大多於密閉之管線操作，</w:t>
      </w:r>
      <w:proofErr w:type="gramStart"/>
      <w:r>
        <w:rPr>
          <w:rFonts w:hint="eastAsia"/>
        </w:rPr>
        <w:t>且廠內</w:t>
      </w:r>
      <w:proofErr w:type="gramEnd"/>
      <w:r>
        <w:rPr>
          <w:rFonts w:hint="eastAsia"/>
        </w:rPr>
        <w:t>使用雙套管及監控系統</w:t>
      </w:r>
      <w:r w:rsidR="00F8139F">
        <w:rPr>
          <w:rFonts w:asciiTheme="minorEastAsia" w:hAnsiTheme="minorEastAsia" w:hint="eastAsia"/>
        </w:rPr>
        <w:t>，</w:t>
      </w:r>
      <w:r>
        <w:rPr>
          <w:rFonts w:hint="eastAsia"/>
        </w:rPr>
        <w:t>平常時間</w:t>
      </w:r>
      <w:proofErr w:type="gramStart"/>
      <w:r>
        <w:rPr>
          <w:rFonts w:hint="eastAsia"/>
        </w:rPr>
        <w:t>幾乎無溢散</w:t>
      </w:r>
      <w:proofErr w:type="gramEnd"/>
      <w:r>
        <w:rPr>
          <w:rFonts w:hint="eastAsia"/>
        </w:rPr>
        <w:t>，此種情況，如果利用使用量之參數將導致評估結果失真</w:t>
      </w:r>
      <w:r>
        <w:rPr>
          <w:rFonts w:hint="eastAsia"/>
        </w:rPr>
        <w:t>(</w:t>
      </w:r>
      <w:r>
        <w:rPr>
          <w:rFonts w:hint="eastAsia"/>
        </w:rPr>
        <w:t>因為雖然使用量大，但與個人暴露無關</w:t>
      </w:r>
      <w:r>
        <w:rPr>
          <w:rFonts w:hint="eastAsia"/>
        </w:rPr>
        <w:t>)</w:t>
      </w:r>
      <w:r>
        <w:rPr>
          <w:rFonts w:hint="eastAsia"/>
        </w:rPr>
        <w:t>，因此建議，可以不考慮使用量，仍以『操作時間』、『揮發性</w:t>
      </w:r>
      <w:r>
        <w:rPr>
          <w:rFonts w:hint="eastAsia"/>
        </w:rPr>
        <w:t>(</w:t>
      </w:r>
      <w:r>
        <w:rPr>
          <w:rFonts w:hint="eastAsia"/>
        </w:rPr>
        <w:t>沸點</w:t>
      </w:r>
      <w:r>
        <w:rPr>
          <w:rFonts w:hint="eastAsia"/>
        </w:rPr>
        <w:t>)</w:t>
      </w:r>
      <w:r>
        <w:rPr>
          <w:rFonts w:hint="eastAsia"/>
        </w:rPr>
        <w:t>』、『控制設備』</w:t>
      </w:r>
      <w:r>
        <w:rPr>
          <w:rFonts w:hint="eastAsia"/>
        </w:rPr>
        <w:t>3</w:t>
      </w:r>
      <w:r>
        <w:rPr>
          <w:rFonts w:hint="eastAsia"/>
        </w:rPr>
        <w:t>個參數推估化學品的暴露潛勢。</w:t>
      </w:r>
    </w:p>
    <w:p w:rsidR="0031585C" w:rsidRDefault="00F8139F" w:rsidP="0031585C">
      <w:pPr>
        <w:rPr>
          <w:rFonts w:hint="eastAsia"/>
        </w:rPr>
      </w:pPr>
      <w:r>
        <w:rPr>
          <w:rFonts w:hint="eastAsia"/>
        </w:rPr>
        <w:t>所以其實有許多公司早就已經做了</w:t>
      </w:r>
      <w:r w:rsidRPr="00F8139F">
        <w:rPr>
          <w:rFonts w:hint="eastAsia"/>
        </w:rPr>
        <w:t>分級管理了</w:t>
      </w:r>
      <w:r>
        <w:rPr>
          <w:rFonts w:asciiTheme="minorEastAsia" w:hAnsiTheme="minorEastAsia" w:hint="eastAsia"/>
        </w:rPr>
        <w:t>，不需要再另起爐灶，根據CCB，再繁複的重做一次。已經執行相關作業的公司，</w:t>
      </w:r>
      <w:r w:rsidR="0031585C">
        <w:rPr>
          <w:rFonts w:hint="eastAsia"/>
        </w:rPr>
        <w:t>可以不考慮使用量，仍以『操作時間』、『揮發性</w:t>
      </w:r>
      <w:r w:rsidR="0031585C">
        <w:rPr>
          <w:rFonts w:hint="eastAsia"/>
        </w:rPr>
        <w:t>(</w:t>
      </w:r>
      <w:r w:rsidR="0031585C">
        <w:rPr>
          <w:rFonts w:hint="eastAsia"/>
        </w:rPr>
        <w:t>沸點</w:t>
      </w:r>
      <w:r w:rsidR="0031585C">
        <w:rPr>
          <w:rFonts w:hint="eastAsia"/>
        </w:rPr>
        <w:t>)</w:t>
      </w:r>
      <w:r w:rsidR="0031585C">
        <w:rPr>
          <w:rFonts w:hint="eastAsia"/>
        </w:rPr>
        <w:t>』、『控制設備』</w:t>
      </w:r>
      <w:r w:rsidR="0031585C">
        <w:rPr>
          <w:rFonts w:hint="eastAsia"/>
        </w:rPr>
        <w:t>3</w:t>
      </w:r>
      <w:r w:rsidR="0031585C">
        <w:rPr>
          <w:rFonts w:hint="eastAsia"/>
        </w:rPr>
        <w:t>個參數推估化學品的暴露潛勢。但須於相關程序書中說明之。</w:t>
      </w:r>
      <w:r>
        <w:rPr>
          <w:rFonts w:hint="eastAsia"/>
        </w:rPr>
        <w:t>並</w:t>
      </w:r>
      <w:r w:rsidR="0031585C">
        <w:rPr>
          <w:rFonts w:hint="eastAsia"/>
        </w:rPr>
        <w:t>加入分級管理之概念，對風險達一定層級相似暴露群，除了進行作業環境測定之外亦進行工程、管理、防護具等控制措施。</w:t>
      </w:r>
    </w:p>
    <w:p w:rsidR="00F8139F" w:rsidRPr="0031585C" w:rsidRDefault="00F8139F" w:rsidP="0031585C">
      <w:r>
        <w:rPr>
          <w:rFonts w:hint="eastAsia"/>
        </w:rPr>
        <w:t>只要做這兩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小作業就可以省下</w:t>
      </w:r>
      <w:r>
        <w:rPr>
          <w:rFonts w:hint="eastAsia"/>
        </w:rPr>
        <w:t>CCB</w:t>
      </w:r>
      <w:r>
        <w:rPr>
          <w:rFonts w:hint="eastAsia"/>
        </w:rPr>
        <w:t>分級管理繁重的工作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又可以達到分級管理立法的目的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對勞工的照顧一點都沒有減少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這樣的工作何樂而不為呢</w:t>
      </w:r>
      <w:r>
        <w:rPr>
          <w:rFonts w:asciiTheme="minorEastAsia" w:hAnsiTheme="minorEastAsia" w:hint="eastAsia"/>
        </w:rPr>
        <w:t>。</w:t>
      </w:r>
    </w:p>
    <w:sectPr w:rsidR="00F8139F" w:rsidRPr="00315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66" w:rsidRDefault="008E7F66" w:rsidP="00666A7E">
      <w:r>
        <w:separator/>
      </w:r>
    </w:p>
  </w:endnote>
  <w:endnote w:type="continuationSeparator" w:id="0">
    <w:p w:rsidR="008E7F66" w:rsidRDefault="008E7F66" w:rsidP="0066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66" w:rsidRDefault="008E7F66" w:rsidP="00666A7E">
      <w:r>
        <w:separator/>
      </w:r>
    </w:p>
  </w:footnote>
  <w:footnote w:type="continuationSeparator" w:id="0">
    <w:p w:rsidR="008E7F66" w:rsidRDefault="008E7F66" w:rsidP="0066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AAE"/>
    <w:multiLevelType w:val="hybridMultilevel"/>
    <w:tmpl w:val="B896F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4"/>
    <w:rsid w:val="0025153A"/>
    <w:rsid w:val="0031585C"/>
    <w:rsid w:val="006407E2"/>
    <w:rsid w:val="00666A7E"/>
    <w:rsid w:val="00897747"/>
    <w:rsid w:val="008C153E"/>
    <w:rsid w:val="008E7F66"/>
    <w:rsid w:val="009E3B43"/>
    <w:rsid w:val="00CE47E4"/>
    <w:rsid w:val="00D63F2B"/>
    <w:rsid w:val="00F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A7E"/>
    <w:rPr>
      <w:sz w:val="20"/>
      <w:szCs w:val="20"/>
    </w:rPr>
  </w:style>
  <w:style w:type="table" w:styleId="a7">
    <w:name w:val="Table Grid"/>
    <w:basedOn w:val="a1"/>
    <w:uiPriority w:val="59"/>
    <w:rsid w:val="0089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3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A7E"/>
    <w:rPr>
      <w:sz w:val="20"/>
      <w:szCs w:val="20"/>
    </w:rPr>
  </w:style>
  <w:style w:type="table" w:styleId="a7">
    <w:name w:val="Table Grid"/>
    <w:basedOn w:val="a1"/>
    <w:uiPriority w:val="59"/>
    <w:rsid w:val="0089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3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4</cp:revision>
  <dcterms:created xsi:type="dcterms:W3CDTF">2015-12-18T01:08:00Z</dcterms:created>
  <dcterms:modified xsi:type="dcterms:W3CDTF">2015-12-21T07:22:00Z</dcterms:modified>
</cp:coreProperties>
</file>